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DD567" w14:textId="5F53D2A8" w:rsidR="0033161A" w:rsidRPr="0033161A" w:rsidRDefault="00F57375" w:rsidP="0033161A">
      <w:pPr>
        <w:jc w:val="center"/>
        <w:rPr>
          <w:rFonts w:asciiTheme="majorHAnsi" w:eastAsiaTheme="majorEastAsia" w:hAnsiTheme="majorHAnsi" w:cstheme="majorBidi"/>
          <w:bCs/>
          <w:color w:val="0070C0"/>
          <w:sz w:val="32"/>
          <w:szCs w:val="32"/>
          <w:u w:val="single"/>
        </w:rPr>
      </w:pPr>
      <w:r w:rsidRPr="00F57375">
        <w:rPr>
          <w:rFonts w:asciiTheme="majorHAnsi" w:eastAsiaTheme="majorEastAsia" w:hAnsiTheme="majorHAnsi" w:cstheme="majorBidi"/>
          <w:bCs/>
          <w:color w:val="002060"/>
          <w:sz w:val="40"/>
          <w:szCs w:val="40"/>
          <w:u w:val="single"/>
        </w:rPr>
        <w:t>University of Kentucky College of Medicine</w:t>
      </w:r>
      <w:r>
        <w:rPr>
          <w:rFonts w:asciiTheme="majorHAnsi" w:eastAsiaTheme="majorEastAsia" w:hAnsiTheme="majorHAnsi" w:cstheme="majorBidi"/>
          <w:bCs/>
          <w:color w:val="002060"/>
          <w:sz w:val="40"/>
          <w:szCs w:val="40"/>
          <w:u w:val="single"/>
        </w:rPr>
        <w:t xml:space="preserve"> –</w:t>
      </w:r>
      <w:r w:rsidRPr="00F57375">
        <w:rPr>
          <w:rFonts w:asciiTheme="majorHAnsi" w:eastAsiaTheme="majorEastAsia" w:hAnsiTheme="majorHAnsi" w:cstheme="majorBidi"/>
          <w:bCs/>
          <w:color w:val="002060"/>
          <w:sz w:val="40"/>
          <w:szCs w:val="40"/>
          <w:u w:val="single"/>
        </w:rPr>
        <w:t xml:space="preserve"> Internal Medicine Residency Program </w:t>
      </w:r>
      <w:r w:rsidR="0033161A" w:rsidRPr="00F57375">
        <w:rPr>
          <w:rFonts w:asciiTheme="majorHAnsi" w:eastAsiaTheme="majorEastAsia" w:hAnsiTheme="majorHAnsi" w:cstheme="majorBidi"/>
          <w:bCs/>
          <w:color w:val="002060"/>
          <w:sz w:val="40"/>
          <w:szCs w:val="40"/>
          <w:u w:val="single"/>
        </w:rPr>
        <w:t>Jeopardy</w:t>
      </w:r>
      <w:r>
        <w:rPr>
          <w:rFonts w:asciiTheme="majorHAnsi" w:eastAsiaTheme="majorEastAsia" w:hAnsiTheme="majorHAnsi" w:cstheme="majorBidi"/>
          <w:bCs/>
          <w:color w:val="002060"/>
          <w:sz w:val="40"/>
          <w:szCs w:val="40"/>
          <w:u w:val="single"/>
        </w:rPr>
        <w:t xml:space="preserve"> Coverage</w:t>
      </w:r>
      <w:r w:rsidR="0033161A" w:rsidRPr="00F57375">
        <w:rPr>
          <w:rFonts w:asciiTheme="majorHAnsi" w:eastAsiaTheme="majorEastAsia" w:hAnsiTheme="majorHAnsi" w:cstheme="majorBidi"/>
          <w:bCs/>
          <w:color w:val="002060"/>
          <w:sz w:val="40"/>
          <w:szCs w:val="40"/>
          <w:u w:val="single"/>
        </w:rPr>
        <w:t xml:space="preserve"> </w:t>
      </w:r>
      <w:r w:rsidRPr="00F57375">
        <w:rPr>
          <w:rFonts w:asciiTheme="majorHAnsi" w:eastAsiaTheme="majorEastAsia" w:hAnsiTheme="majorHAnsi" w:cstheme="majorBidi"/>
          <w:bCs/>
          <w:color w:val="002060"/>
          <w:sz w:val="40"/>
          <w:szCs w:val="40"/>
          <w:u w:val="single"/>
        </w:rPr>
        <w:t>Policy</w:t>
      </w:r>
    </w:p>
    <w:p w14:paraId="14D0C981" w14:textId="7B439B7C" w:rsidR="0033161A" w:rsidRDefault="00544A05" w:rsidP="00F57375">
      <w:pPr>
        <w:contextualSpacing/>
      </w:pPr>
      <w:r w:rsidRPr="00544A05">
        <w:t xml:space="preserve">The </w:t>
      </w:r>
      <w:r w:rsidR="0001481C">
        <w:t>j</w:t>
      </w:r>
      <w:r w:rsidRPr="00544A05">
        <w:t>eopardy system provides back-up clinical coverage to ensure safe</w:t>
      </w:r>
      <w:r w:rsidR="00E70393">
        <w:t xml:space="preserve"> patient care</w:t>
      </w:r>
      <w:r w:rsidRPr="00544A05">
        <w:t xml:space="preserve"> and adequate staffing when a resident is unable to perform clinical duties due to extenuating circumstances.</w:t>
      </w:r>
    </w:p>
    <w:p w14:paraId="3DB0D584" w14:textId="77777777" w:rsidR="00F57375" w:rsidRPr="0033161A" w:rsidRDefault="00F57375" w:rsidP="00F57375">
      <w:pPr>
        <w:contextualSpacing/>
      </w:pPr>
    </w:p>
    <w:p w14:paraId="04D47E36" w14:textId="66FA8B19" w:rsidR="0033161A" w:rsidRPr="0033161A" w:rsidRDefault="0033161A" w:rsidP="00F57375">
      <w:pPr>
        <w:keepNext/>
        <w:keepLines/>
        <w:spacing w:before="160" w:after="80"/>
        <w:contextualSpacing/>
        <w:outlineLvl w:val="1"/>
        <w:rPr>
          <w:rFonts w:asciiTheme="majorHAnsi" w:eastAsiaTheme="majorEastAsia" w:hAnsiTheme="majorHAnsi" w:cstheme="majorBidi"/>
          <w:color w:val="0070C0"/>
          <w:sz w:val="32"/>
          <w:szCs w:val="32"/>
          <w:u w:val="single"/>
        </w:rPr>
      </w:pPr>
      <w:r>
        <w:rPr>
          <w:rFonts w:asciiTheme="majorHAnsi" w:eastAsiaTheme="majorEastAsia" w:hAnsiTheme="majorHAnsi" w:cstheme="majorBidi"/>
          <w:color w:val="0070C0"/>
          <w:sz w:val="32"/>
          <w:szCs w:val="32"/>
          <w:u w:val="single"/>
        </w:rPr>
        <w:t>Assignment</w:t>
      </w:r>
    </w:p>
    <w:p w14:paraId="21B80ED2" w14:textId="09137DFE" w:rsidR="00F43C42" w:rsidRPr="00F43C42" w:rsidRDefault="00544A05" w:rsidP="000C7D96">
      <w:pPr>
        <w:spacing w:after="0"/>
        <w:contextualSpacing/>
      </w:pPr>
      <w:r w:rsidRPr="00544A05">
        <w:t>Residents are assigned</w:t>
      </w:r>
      <w:r w:rsidR="0001481C">
        <w:t xml:space="preserve"> blocks of</w:t>
      </w:r>
      <w:r w:rsidRPr="00544A05">
        <w:t xml:space="preserve"> </w:t>
      </w:r>
      <w:r w:rsidR="0001481C">
        <w:t>j</w:t>
      </w:r>
      <w:r w:rsidRPr="00544A05">
        <w:t xml:space="preserve">eopardy coverage at the start of the academic year </w:t>
      </w:r>
      <w:r w:rsidR="000C7D96">
        <w:t>after</w:t>
      </w:r>
      <w:r w:rsidR="00E70393">
        <w:t xml:space="preserve"> </w:t>
      </w:r>
      <w:r w:rsidRPr="00544A05">
        <w:t xml:space="preserve">the Master Schedule </w:t>
      </w:r>
      <w:r w:rsidR="000C7D96">
        <w:t>has been</w:t>
      </w:r>
      <w:r w:rsidRPr="00544A05">
        <w:t xml:space="preserve"> finalized.</w:t>
      </w:r>
    </w:p>
    <w:p w14:paraId="223D7601" w14:textId="0F1EB94C" w:rsidR="00F57375" w:rsidRDefault="00544A05" w:rsidP="000C7D96">
      <w:pPr>
        <w:pStyle w:val="ListParagraph"/>
        <w:numPr>
          <w:ilvl w:val="0"/>
          <w:numId w:val="7"/>
        </w:numPr>
        <w:spacing w:after="0"/>
      </w:pPr>
      <w:r w:rsidRPr="00544A05">
        <w:t>Coverage begins at 0700 on the first assigned date and ends at 0700 the</w:t>
      </w:r>
      <w:r w:rsidR="00E70393">
        <w:t xml:space="preserve"> morning following</w:t>
      </w:r>
      <w:r w:rsidRPr="00544A05">
        <w:t xml:space="preserve"> the final assigned date.</w:t>
      </w:r>
    </w:p>
    <w:p w14:paraId="7A37E63E" w14:textId="79AF41EC" w:rsidR="00F57375" w:rsidRDefault="00F43C42" w:rsidP="000C7D96">
      <w:pPr>
        <w:pStyle w:val="ListParagraph"/>
        <w:numPr>
          <w:ilvl w:val="0"/>
          <w:numId w:val="7"/>
        </w:numPr>
        <w:spacing w:after="0"/>
      </w:pPr>
      <w:r w:rsidRPr="00F43C42">
        <w:t>Block Requirements:</w:t>
      </w:r>
    </w:p>
    <w:p w14:paraId="646CB31E" w14:textId="77777777" w:rsidR="00F57375" w:rsidRDefault="00F43C42" w:rsidP="000C7D96">
      <w:pPr>
        <w:pStyle w:val="ListParagraph"/>
        <w:numPr>
          <w:ilvl w:val="0"/>
          <w:numId w:val="6"/>
        </w:numPr>
        <w:tabs>
          <w:tab w:val="num" w:pos="720"/>
        </w:tabs>
        <w:spacing w:after="0"/>
      </w:pPr>
      <w:r w:rsidRPr="00F43C42">
        <w:rPr>
          <w:b/>
          <w:bCs/>
        </w:rPr>
        <w:t>IM Categorical &amp; Primary Care:</w:t>
      </w:r>
      <w:r w:rsidRPr="00F43C42">
        <w:t xml:space="preserve"> Two 10-day blocks per academic year</w:t>
      </w:r>
    </w:p>
    <w:p w14:paraId="0A65D8EE" w14:textId="77777777" w:rsidR="00F57375" w:rsidRDefault="00F43C42" w:rsidP="000C7D96">
      <w:pPr>
        <w:pStyle w:val="ListParagraph"/>
        <w:numPr>
          <w:ilvl w:val="0"/>
          <w:numId w:val="6"/>
        </w:numPr>
        <w:tabs>
          <w:tab w:val="num" w:pos="720"/>
        </w:tabs>
        <w:spacing w:after="0"/>
      </w:pPr>
      <w:r w:rsidRPr="00F43C42">
        <w:rPr>
          <w:b/>
          <w:bCs/>
        </w:rPr>
        <w:t>Med-Peds:</w:t>
      </w:r>
      <w:r w:rsidRPr="00F43C42">
        <w:t xml:space="preserve"> One 10-day block (Pediatrics-heavy year)</w:t>
      </w:r>
      <w:r>
        <w:t xml:space="preserve"> </w:t>
      </w:r>
      <w:r w:rsidRPr="00F57375">
        <w:rPr>
          <w:i/>
          <w:iCs/>
        </w:rPr>
        <w:t xml:space="preserve">or </w:t>
      </w:r>
      <w:r w:rsidRPr="00F43C42">
        <w:t>Two 10-day blocks (Medicine-heavy year)</w:t>
      </w:r>
    </w:p>
    <w:p w14:paraId="0B3C84E7" w14:textId="77777777" w:rsidR="00F57375" w:rsidRDefault="00F43C42" w:rsidP="000C7D96">
      <w:pPr>
        <w:pStyle w:val="ListParagraph"/>
        <w:numPr>
          <w:ilvl w:val="0"/>
          <w:numId w:val="6"/>
        </w:numPr>
        <w:tabs>
          <w:tab w:val="num" w:pos="720"/>
        </w:tabs>
        <w:spacing w:after="0"/>
      </w:pPr>
      <w:r w:rsidRPr="00F43C42">
        <w:rPr>
          <w:b/>
          <w:bCs/>
        </w:rPr>
        <w:t>Med-Psych:</w:t>
      </w:r>
      <w:r w:rsidRPr="00F43C42">
        <w:t xml:space="preserve"> One 10-day block per academic year</w:t>
      </w:r>
    </w:p>
    <w:p w14:paraId="559C1C19" w14:textId="6ED9C826" w:rsidR="00F57375" w:rsidRPr="0033161A" w:rsidRDefault="00F43C42" w:rsidP="000C7D96">
      <w:pPr>
        <w:pStyle w:val="ListParagraph"/>
        <w:numPr>
          <w:ilvl w:val="0"/>
          <w:numId w:val="6"/>
        </w:numPr>
        <w:tabs>
          <w:tab w:val="num" w:pos="720"/>
        </w:tabs>
        <w:spacing w:after="0"/>
      </w:pPr>
      <w:r w:rsidRPr="00F43C42">
        <w:rPr>
          <w:b/>
          <w:bCs/>
        </w:rPr>
        <w:t>Preliminary:</w:t>
      </w:r>
      <w:r w:rsidRPr="00F43C42">
        <w:t xml:space="preserve"> One 10-day block per academic year</w:t>
      </w:r>
    </w:p>
    <w:p w14:paraId="4F09748D" w14:textId="3AEB27F6" w:rsidR="00B97B6D" w:rsidRPr="0033161A" w:rsidRDefault="0033161A" w:rsidP="00F57375">
      <w:pPr>
        <w:keepNext/>
        <w:keepLines/>
        <w:spacing w:before="160" w:after="80"/>
        <w:contextualSpacing/>
        <w:outlineLvl w:val="1"/>
        <w:rPr>
          <w:rFonts w:asciiTheme="majorHAnsi" w:eastAsiaTheme="majorEastAsia" w:hAnsiTheme="majorHAnsi" w:cstheme="majorBidi"/>
          <w:color w:val="0070C0"/>
          <w:sz w:val="32"/>
          <w:szCs w:val="32"/>
          <w:u w:val="single"/>
        </w:rPr>
      </w:pPr>
      <w:r>
        <w:rPr>
          <w:rFonts w:asciiTheme="majorHAnsi" w:eastAsiaTheme="majorEastAsia" w:hAnsiTheme="majorHAnsi" w:cstheme="majorBidi"/>
          <w:color w:val="0070C0"/>
          <w:sz w:val="32"/>
          <w:szCs w:val="32"/>
          <w:u w:val="single"/>
        </w:rPr>
        <w:t>Expectations</w:t>
      </w:r>
    </w:p>
    <w:p w14:paraId="24C81D69" w14:textId="70BB0C31" w:rsidR="00F43C42" w:rsidRPr="00F43C42" w:rsidRDefault="00F43C42" w:rsidP="000C7D96">
      <w:pPr>
        <w:numPr>
          <w:ilvl w:val="0"/>
          <w:numId w:val="4"/>
        </w:numPr>
        <w:spacing w:after="0"/>
        <w:contextualSpacing/>
      </w:pPr>
      <w:r w:rsidRPr="00F43C42">
        <w:rPr>
          <w:b/>
          <w:bCs/>
        </w:rPr>
        <w:t>Availability:</w:t>
      </w:r>
    </w:p>
    <w:p w14:paraId="2C1D0968" w14:textId="42C622F8" w:rsidR="00F43C42" w:rsidRPr="00F43C42" w:rsidRDefault="00F43C42" w:rsidP="000C7D96">
      <w:pPr>
        <w:numPr>
          <w:ilvl w:val="1"/>
          <w:numId w:val="4"/>
        </w:numPr>
        <w:spacing w:after="0"/>
        <w:contextualSpacing/>
      </w:pPr>
      <w:r w:rsidRPr="00F43C42">
        <w:t>Keep personal cellphone and pager charged and</w:t>
      </w:r>
      <w:r w:rsidR="00544A05">
        <w:t xml:space="preserve"> accessible</w:t>
      </w:r>
    </w:p>
    <w:p w14:paraId="7932E87E" w14:textId="7B463239" w:rsidR="00544A05" w:rsidRPr="00F43C42" w:rsidRDefault="00F43C42" w:rsidP="000C7D96">
      <w:pPr>
        <w:numPr>
          <w:ilvl w:val="1"/>
          <w:numId w:val="4"/>
        </w:numPr>
        <w:spacing w:after="0"/>
        <w:contextualSpacing/>
      </w:pPr>
      <w:proofErr w:type="gramStart"/>
      <w:r w:rsidRPr="00F43C42">
        <w:t>Be reachable at all times</w:t>
      </w:r>
      <w:proofErr w:type="gramEnd"/>
    </w:p>
    <w:p w14:paraId="735ECC38" w14:textId="0DF3B280" w:rsidR="00F43C42" w:rsidRPr="00F43C42" w:rsidRDefault="00F43C42" w:rsidP="000C7D96">
      <w:pPr>
        <w:numPr>
          <w:ilvl w:val="0"/>
          <w:numId w:val="4"/>
        </w:numPr>
        <w:spacing w:after="0"/>
        <w:contextualSpacing/>
      </w:pPr>
      <w:r w:rsidRPr="00F43C42">
        <w:rPr>
          <w:b/>
          <w:bCs/>
        </w:rPr>
        <w:t>Reporting:</w:t>
      </w:r>
    </w:p>
    <w:p w14:paraId="16CD7C34" w14:textId="4C66FAD4" w:rsidR="00F43C42" w:rsidRPr="00F43C42" w:rsidRDefault="00544A05" w:rsidP="000C7D96">
      <w:pPr>
        <w:numPr>
          <w:ilvl w:val="1"/>
          <w:numId w:val="4"/>
        </w:numPr>
        <w:spacing w:after="0"/>
        <w:contextualSpacing/>
      </w:pPr>
      <w:r>
        <w:t>Be able to report for duty within 1 hour of notification</w:t>
      </w:r>
      <w:r w:rsidR="0001481C">
        <w:t>, including appropriate attire</w:t>
      </w:r>
    </w:p>
    <w:p w14:paraId="6422941B" w14:textId="10CFEA69" w:rsidR="00F43C42" w:rsidRPr="00F43C42" w:rsidRDefault="00544A05" w:rsidP="000C7D96">
      <w:pPr>
        <w:numPr>
          <w:ilvl w:val="1"/>
          <w:numId w:val="4"/>
        </w:numPr>
        <w:spacing w:after="0"/>
        <w:contextualSpacing/>
      </w:pPr>
      <w:r>
        <w:t>Remain fit for duty, including sobriety</w:t>
      </w:r>
    </w:p>
    <w:p w14:paraId="1D98B903" w14:textId="4F01AA6B" w:rsidR="00F43C42" w:rsidRPr="00F43C42" w:rsidRDefault="00F43C42" w:rsidP="000C7D96">
      <w:pPr>
        <w:numPr>
          <w:ilvl w:val="0"/>
          <w:numId w:val="4"/>
        </w:numPr>
        <w:spacing w:after="0"/>
        <w:contextualSpacing/>
      </w:pPr>
      <w:r w:rsidRPr="00F43C42">
        <w:rPr>
          <w:b/>
          <w:bCs/>
        </w:rPr>
        <w:t>Compliance:</w:t>
      </w:r>
    </w:p>
    <w:p w14:paraId="6B5BB2AC" w14:textId="7946E411" w:rsidR="00F43C42" w:rsidRDefault="00544A05" w:rsidP="000C7D96">
      <w:pPr>
        <w:numPr>
          <w:ilvl w:val="1"/>
          <w:numId w:val="4"/>
        </w:numPr>
        <w:spacing w:after="0"/>
        <w:contextualSpacing/>
      </w:pPr>
      <w:r w:rsidRPr="00544A05">
        <w:t>Jeopardy activation is</w:t>
      </w:r>
      <w:r w:rsidR="0001481C">
        <w:t xml:space="preserve"> </w:t>
      </w:r>
      <w:r w:rsidR="0001481C" w:rsidRPr="000C7D96">
        <w:rPr>
          <w:u w:val="single"/>
        </w:rPr>
        <w:t>not</w:t>
      </w:r>
      <w:r w:rsidR="0001481C">
        <w:t xml:space="preserve"> optional.</w:t>
      </w:r>
      <w:r w:rsidRPr="00544A05">
        <w:t xml:space="preserve"> Failure to respond or report</w:t>
      </w:r>
      <w:r w:rsidR="0001481C">
        <w:t xml:space="preserve"> for clinical duties</w:t>
      </w:r>
      <w:r w:rsidRPr="00544A05">
        <w:t xml:space="preserve"> constitutes a professionalism violation</w:t>
      </w:r>
    </w:p>
    <w:p w14:paraId="4CCC53FD" w14:textId="3BB63ED5" w:rsidR="00F43C42" w:rsidRDefault="00F43C42" w:rsidP="000C7D96">
      <w:pPr>
        <w:numPr>
          <w:ilvl w:val="1"/>
          <w:numId w:val="4"/>
        </w:numPr>
        <w:spacing w:after="0"/>
        <w:contextualSpacing/>
      </w:pPr>
      <w:r w:rsidRPr="00F43C42">
        <w:t xml:space="preserve">Maintain active VA </w:t>
      </w:r>
      <w:r w:rsidR="00544A05">
        <w:t xml:space="preserve">access. </w:t>
      </w:r>
      <w:r w:rsidR="00544A05" w:rsidRPr="00544A05">
        <w:t>Loss of VA access resulting in inability to</w:t>
      </w:r>
      <w:r w:rsidR="0001481C">
        <w:t xml:space="preserve"> fulfill clinical duties</w:t>
      </w:r>
      <w:r w:rsidR="00544A05" w:rsidRPr="00544A05">
        <w:t xml:space="preserve"> will result in 3 additional days of </w:t>
      </w:r>
      <w:r w:rsidR="0001481C">
        <w:t>j</w:t>
      </w:r>
      <w:r w:rsidR="00544A05" w:rsidRPr="00544A05">
        <w:t>eopardy</w:t>
      </w:r>
      <w:r w:rsidR="0001481C">
        <w:t xml:space="preserve"> assignment</w:t>
      </w:r>
    </w:p>
    <w:p w14:paraId="5DDA0866" w14:textId="77777777" w:rsidR="00F57375" w:rsidRDefault="00F57375" w:rsidP="00F57375">
      <w:pPr>
        <w:contextualSpacing/>
      </w:pPr>
    </w:p>
    <w:p w14:paraId="08DC8341" w14:textId="42409959" w:rsidR="00013F1C" w:rsidRDefault="00B97B6D" w:rsidP="00F57375">
      <w:pPr>
        <w:keepNext/>
        <w:keepLines/>
        <w:spacing w:before="160" w:after="80"/>
        <w:contextualSpacing/>
        <w:outlineLvl w:val="1"/>
        <w:rPr>
          <w:rFonts w:asciiTheme="majorHAnsi" w:eastAsiaTheme="majorEastAsia" w:hAnsiTheme="majorHAnsi" w:cstheme="majorBidi"/>
          <w:color w:val="0070C0"/>
          <w:sz w:val="32"/>
          <w:szCs w:val="32"/>
          <w:u w:val="single"/>
        </w:rPr>
      </w:pPr>
      <w:r>
        <w:rPr>
          <w:rFonts w:asciiTheme="majorHAnsi" w:eastAsiaTheme="majorEastAsia" w:hAnsiTheme="majorHAnsi" w:cstheme="majorBidi"/>
          <w:color w:val="0070C0"/>
          <w:sz w:val="32"/>
          <w:szCs w:val="32"/>
          <w:u w:val="single"/>
        </w:rPr>
        <w:lastRenderedPageBreak/>
        <w:t>Coverage</w:t>
      </w:r>
    </w:p>
    <w:p w14:paraId="61F5903C" w14:textId="48F94814" w:rsidR="00544A05" w:rsidRDefault="00544A05" w:rsidP="000C7D96">
      <w:pPr>
        <w:pStyle w:val="ListParagraph"/>
        <w:numPr>
          <w:ilvl w:val="0"/>
          <w:numId w:val="3"/>
        </w:numPr>
        <w:spacing w:after="0"/>
      </w:pPr>
      <w:r w:rsidRPr="00544A05">
        <w:t xml:space="preserve">If a resident elects to </w:t>
      </w:r>
      <w:r w:rsidR="0001481C">
        <w:t>change their</w:t>
      </w:r>
      <w:r w:rsidRPr="00544A05">
        <w:t xml:space="preserve"> vacation</w:t>
      </w:r>
      <w:r w:rsidR="0001481C">
        <w:t xml:space="preserve"> to dates</w:t>
      </w:r>
      <w:r w:rsidRPr="00544A05">
        <w:t xml:space="preserve"> different from those on the original Master Schedule</w:t>
      </w:r>
      <w:r w:rsidR="0001481C">
        <w:t xml:space="preserve"> and this </w:t>
      </w:r>
      <w:r w:rsidRPr="00544A05">
        <w:t>conflict</w:t>
      </w:r>
      <w:r w:rsidR="00E70393">
        <w:t>s</w:t>
      </w:r>
      <w:r w:rsidRPr="00544A05">
        <w:t xml:space="preserve"> with their </w:t>
      </w:r>
      <w:r w:rsidR="0001481C">
        <w:t>j</w:t>
      </w:r>
      <w:r w:rsidRPr="00544A05">
        <w:t xml:space="preserve">eopardy assignment, </w:t>
      </w:r>
      <w:r w:rsidRPr="00544A05">
        <w:rPr>
          <w:b/>
          <w:bCs/>
          <w:u w:val="single"/>
        </w:rPr>
        <w:t>the residen</w:t>
      </w:r>
      <w:r>
        <w:rPr>
          <w:b/>
          <w:bCs/>
          <w:u w:val="single"/>
        </w:rPr>
        <w:t>t</w:t>
      </w:r>
      <w:r>
        <w:rPr>
          <w:b/>
          <w:bCs/>
        </w:rPr>
        <w:t xml:space="preserve"> </w:t>
      </w:r>
      <w:r>
        <w:t>is responsible for</w:t>
      </w:r>
      <w:r w:rsidRPr="00544A05">
        <w:t xml:space="preserve"> arrang</w:t>
      </w:r>
      <w:r>
        <w:t>ing</w:t>
      </w:r>
      <w:r w:rsidRPr="00544A05">
        <w:t xml:space="preserve"> alternative </w:t>
      </w:r>
      <w:r w:rsidR="0001481C">
        <w:t>j</w:t>
      </w:r>
      <w:r w:rsidRPr="00544A05">
        <w:t>eopardy coverage.</w:t>
      </w:r>
    </w:p>
    <w:p w14:paraId="2AC3EBD8" w14:textId="77777777" w:rsidR="0001481C" w:rsidRDefault="00544A05" w:rsidP="000C7D96">
      <w:pPr>
        <w:pStyle w:val="ListParagraph"/>
        <w:numPr>
          <w:ilvl w:val="0"/>
          <w:numId w:val="2"/>
        </w:numPr>
        <w:spacing w:after="0"/>
      </w:pPr>
      <w:r w:rsidRPr="00544A05">
        <w:t>Residents may</w:t>
      </w:r>
      <w:r>
        <w:t xml:space="preserve"> also</w:t>
      </w:r>
      <w:r w:rsidRPr="00544A05">
        <w:t xml:space="preserve"> arrange coverage for</w:t>
      </w:r>
      <w:r>
        <w:t xml:space="preserve"> high-priority </w:t>
      </w:r>
      <w:r w:rsidRPr="00544A05">
        <w:t>events such as academic/professional conferences or major family events (e.g., weddings)</w:t>
      </w:r>
      <w:r>
        <w:t xml:space="preserve"> that conflict with </w:t>
      </w:r>
      <w:r w:rsidR="0001481C">
        <w:t>j</w:t>
      </w:r>
      <w:r>
        <w:t>eopardy assignment.</w:t>
      </w:r>
    </w:p>
    <w:p w14:paraId="2660CFF5" w14:textId="393B92D0" w:rsidR="00286A71" w:rsidRDefault="00286A71" w:rsidP="000C7D96">
      <w:pPr>
        <w:pStyle w:val="ListParagraph"/>
        <w:numPr>
          <w:ilvl w:val="0"/>
          <w:numId w:val="2"/>
        </w:numPr>
        <w:spacing w:after="0"/>
      </w:pPr>
      <w:r w:rsidRPr="00207B8A">
        <w:t xml:space="preserve">Any peer of similar standing^ who is rotating on an ambulatory or </w:t>
      </w:r>
      <w:proofErr w:type="gramStart"/>
      <w:r w:rsidRPr="00207B8A">
        <w:t>consult</w:t>
      </w:r>
      <w:proofErr w:type="gramEnd"/>
      <w:r w:rsidRPr="00207B8A">
        <w:t xml:space="preserve"> service on the affected date</w:t>
      </w:r>
      <w:r>
        <w:t xml:space="preserve"> may</w:t>
      </w:r>
      <w:r w:rsidRPr="00207B8A">
        <w:t xml:space="preserve"> provide coverage</w:t>
      </w:r>
      <w:r w:rsidR="005B69D2">
        <w:t>, with the following exceptions</w:t>
      </w:r>
      <w:r w:rsidR="0001481C">
        <w:t>:</w:t>
      </w:r>
    </w:p>
    <w:p w14:paraId="075C2701" w14:textId="5AC3DB76" w:rsidR="005B69D2" w:rsidRPr="00207B8A" w:rsidRDefault="005B69D2" w:rsidP="000C7D96">
      <w:pPr>
        <w:numPr>
          <w:ilvl w:val="0"/>
          <w:numId w:val="1"/>
        </w:numPr>
        <w:spacing w:after="0"/>
        <w:contextualSpacing/>
      </w:pPr>
      <w:r w:rsidRPr="00207B8A">
        <w:t xml:space="preserve">The covering resident should </w:t>
      </w:r>
      <w:r w:rsidRPr="00207B8A">
        <w:rPr>
          <w:u w:val="single"/>
        </w:rPr>
        <w:t>not</w:t>
      </w:r>
      <w:r w:rsidRPr="00207B8A">
        <w:t xml:space="preserve"> be pulled from continuity clinic to provide</w:t>
      </w:r>
      <w:r>
        <w:t xml:space="preserve"> </w:t>
      </w:r>
      <w:r w:rsidR="0001481C">
        <w:t>j</w:t>
      </w:r>
      <w:r>
        <w:t>eopardy</w:t>
      </w:r>
      <w:r w:rsidRPr="00207B8A">
        <w:t xml:space="preserve"> coverage</w:t>
      </w:r>
    </w:p>
    <w:p w14:paraId="75510A3B" w14:textId="3F89250E" w:rsidR="005B69D2" w:rsidRPr="00207B8A" w:rsidRDefault="005B69D2" w:rsidP="000C7D96">
      <w:pPr>
        <w:numPr>
          <w:ilvl w:val="0"/>
          <w:numId w:val="1"/>
        </w:numPr>
        <w:spacing w:after="0"/>
        <w:contextualSpacing/>
      </w:pPr>
      <w:r w:rsidRPr="00207B8A">
        <w:t xml:space="preserve">The covering resident should </w:t>
      </w:r>
      <w:r w:rsidRPr="00207B8A">
        <w:rPr>
          <w:u w:val="single"/>
        </w:rPr>
        <w:t>not</w:t>
      </w:r>
      <w:r>
        <w:t xml:space="preserve"> already</w:t>
      </w:r>
      <w:r w:rsidRPr="00207B8A">
        <w:t xml:space="preserve"> be</w:t>
      </w:r>
      <w:r>
        <w:t xml:space="preserve"> assigned</w:t>
      </w:r>
      <w:r w:rsidRPr="00207B8A">
        <w:t xml:space="preserve"> </w:t>
      </w:r>
      <w:r w:rsidR="0001481C">
        <w:t>j</w:t>
      </w:r>
      <w:r w:rsidRPr="00207B8A">
        <w:t>eopardy</w:t>
      </w:r>
      <w:r>
        <w:t xml:space="preserve"> coverage</w:t>
      </w:r>
      <w:r w:rsidRPr="00207B8A">
        <w:t xml:space="preserve"> on the affected date</w:t>
      </w:r>
    </w:p>
    <w:p w14:paraId="7F809186" w14:textId="77777777" w:rsidR="005B69D2" w:rsidRPr="00207B8A" w:rsidRDefault="005B69D2" w:rsidP="000C7D96">
      <w:pPr>
        <w:spacing w:after="0"/>
        <w:contextualSpacing/>
      </w:pPr>
    </w:p>
    <w:p w14:paraId="6B16AB6A" w14:textId="77777777" w:rsidR="00286A71" w:rsidRPr="00207B8A" w:rsidRDefault="00286A71" w:rsidP="000C7D96">
      <w:pPr>
        <w:spacing w:after="0"/>
        <w:contextualSpacing/>
        <w:rPr>
          <w:sz w:val="22"/>
          <w:szCs w:val="22"/>
        </w:rPr>
      </w:pPr>
      <w:r w:rsidRPr="00207B8A">
        <w:rPr>
          <w:sz w:val="22"/>
          <w:szCs w:val="22"/>
        </w:rPr>
        <w:t xml:space="preserve">^ </w:t>
      </w:r>
      <w:r w:rsidRPr="00207B8A">
        <w:rPr>
          <w:i/>
          <w:iCs/>
          <w:sz w:val="22"/>
          <w:szCs w:val="22"/>
        </w:rPr>
        <w:t>For interns</w:t>
      </w:r>
      <w:r w:rsidRPr="00E136AB">
        <w:rPr>
          <w:sz w:val="22"/>
          <w:szCs w:val="22"/>
        </w:rPr>
        <w:t>,</w:t>
      </w:r>
      <w:r w:rsidRPr="00207B8A">
        <w:rPr>
          <w:sz w:val="22"/>
          <w:szCs w:val="22"/>
        </w:rPr>
        <w:t xml:space="preserve"> this includes </w:t>
      </w:r>
      <w:r w:rsidRPr="00E136AB">
        <w:rPr>
          <w:sz w:val="22"/>
          <w:szCs w:val="22"/>
        </w:rPr>
        <w:t>Preliminary residents</w:t>
      </w:r>
      <w:r w:rsidRPr="00207B8A">
        <w:rPr>
          <w:sz w:val="22"/>
          <w:szCs w:val="22"/>
        </w:rPr>
        <w:t xml:space="preserve">, IM </w:t>
      </w:r>
      <w:r w:rsidRPr="00E136AB">
        <w:rPr>
          <w:sz w:val="22"/>
          <w:szCs w:val="22"/>
        </w:rPr>
        <w:t>C</w:t>
      </w:r>
      <w:r w:rsidRPr="00207B8A">
        <w:rPr>
          <w:sz w:val="22"/>
          <w:szCs w:val="22"/>
        </w:rPr>
        <w:t>ategorical PGY-1s, IM Primary Care PGY-1s, Med-Peds PGY-1</w:t>
      </w:r>
      <w:r w:rsidRPr="00E136AB">
        <w:rPr>
          <w:sz w:val="22"/>
          <w:szCs w:val="22"/>
        </w:rPr>
        <w:t>s</w:t>
      </w:r>
      <w:r w:rsidRPr="00207B8A">
        <w:rPr>
          <w:sz w:val="22"/>
          <w:szCs w:val="22"/>
        </w:rPr>
        <w:t>, and Med-Psych 1/2*</w:t>
      </w:r>
    </w:p>
    <w:p w14:paraId="5FBAF14D" w14:textId="77777777" w:rsidR="00286A71" w:rsidRPr="00207B8A" w:rsidRDefault="00286A71" w:rsidP="000C7D96">
      <w:pPr>
        <w:spacing w:after="0"/>
        <w:contextualSpacing/>
        <w:rPr>
          <w:sz w:val="22"/>
          <w:szCs w:val="22"/>
        </w:rPr>
      </w:pPr>
      <w:r w:rsidRPr="00207B8A">
        <w:rPr>
          <w:sz w:val="22"/>
          <w:szCs w:val="22"/>
        </w:rPr>
        <w:t xml:space="preserve">^ </w:t>
      </w:r>
      <w:r w:rsidRPr="00207B8A">
        <w:rPr>
          <w:i/>
          <w:iCs/>
          <w:sz w:val="22"/>
          <w:szCs w:val="22"/>
        </w:rPr>
        <w:t>For</w:t>
      </w:r>
      <w:r w:rsidRPr="00E136AB">
        <w:rPr>
          <w:i/>
          <w:iCs/>
          <w:sz w:val="22"/>
          <w:szCs w:val="22"/>
        </w:rPr>
        <w:t xml:space="preserve"> upper-level residents</w:t>
      </w:r>
      <w:r w:rsidRPr="00E136AB">
        <w:rPr>
          <w:sz w:val="22"/>
          <w:szCs w:val="22"/>
        </w:rPr>
        <w:t xml:space="preserve">, </w:t>
      </w:r>
      <w:r w:rsidRPr="00207B8A">
        <w:rPr>
          <w:sz w:val="22"/>
          <w:szCs w:val="22"/>
        </w:rPr>
        <w:t xml:space="preserve">this </w:t>
      </w:r>
      <w:r w:rsidRPr="00E136AB">
        <w:rPr>
          <w:sz w:val="22"/>
          <w:szCs w:val="22"/>
        </w:rPr>
        <w:t>includes</w:t>
      </w:r>
      <w:r w:rsidRPr="00207B8A">
        <w:rPr>
          <w:sz w:val="22"/>
          <w:szCs w:val="22"/>
        </w:rPr>
        <w:t xml:space="preserve"> IM </w:t>
      </w:r>
      <w:r w:rsidRPr="00E136AB">
        <w:rPr>
          <w:sz w:val="22"/>
          <w:szCs w:val="22"/>
        </w:rPr>
        <w:t>C</w:t>
      </w:r>
      <w:r w:rsidRPr="00207B8A">
        <w:rPr>
          <w:sz w:val="22"/>
          <w:szCs w:val="22"/>
        </w:rPr>
        <w:t>ategorical PGY-2/3</w:t>
      </w:r>
      <w:r w:rsidRPr="00E136AB">
        <w:rPr>
          <w:sz w:val="22"/>
          <w:szCs w:val="22"/>
        </w:rPr>
        <w:t>s</w:t>
      </w:r>
      <w:r w:rsidRPr="00207B8A">
        <w:rPr>
          <w:sz w:val="22"/>
          <w:szCs w:val="22"/>
        </w:rPr>
        <w:t>, IM Primary Care PGY-2/3</w:t>
      </w:r>
      <w:r w:rsidRPr="00E136AB">
        <w:rPr>
          <w:sz w:val="22"/>
          <w:szCs w:val="22"/>
        </w:rPr>
        <w:t>s</w:t>
      </w:r>
      <w:r w:rsidRPr="00207B8A">
        <w:rPr>
          <w:sz w:val="22"/>
          <w:szCs w:val="22"/>
        </w:rPr>
        <w:t>, Med-Peds PGY2/3/4</w:t>
      </w:r>
      <w:r w:rsidRPr="00E136AB">
        <w:rPr>
          <w:sz w:val="22"/>
          <w:szCs w:val="22"/>
        </w:rPr>
        <w:t>s</w:t>
      </w:r>
      <w:r w:rsidRPr="00207B8A">
        <w:rPr>
          <w:sz w:val="22"/>
          <w:szCs w:val="22"/>
        </w:rPr>
        <w:t>, and Med-Psych2*/3/4/5</w:t>
      </w:r>
      <w:r w:rsidRPr="00E136AB">
        <w:rPr>
          <w:sz w:val="22"/>
          <w:szCs w:val="22"/>
        </w:rPr>
        <w:t>s</w:t>
      </w:r>
    </w:p>
    <w:p w14:paraId="4CA3755F" w14:textId="3FAA7CC2" w:rsidR="00286A71" w:rsidRPr="00286A71" w:rsidRDefault="00286A71" w:rsidP="000C7D96">
      <w:pPr>
        <w:spacing w:after="0"/>
        <w:contextualSpacing/>
        <w:rPr>
          <w:sz w:val="22"/>
          <w:szCs w:val="22"/>
        </w:rPr>
      </w:pPr>
      <w:r w:rsidRPr="00207B8A">
        <w:rPr>
          <w:sz w:val="22"/>
          <w:szCs w:val="22"/>
        </w:rPr>
        <w:t>*PGY-2 for Med-Psych depends on the time of year.</w:t>
      </w:r>
    </w:p>
    <w:sectPr w:rsidR="00286A71" w:rsidRPr="00286A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757EF"/>
    <w:multiLevelType w:val="multilevel"/>
    <w:tmpl w:val="5720E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F5300"/>
    <w:multiLevelType w:val="hybridMultilevel"/>
    <w:tmpl w:val="D1540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8113E"/>
    <w:multiLevelType w:val="multilevel"/>
    <w:tmpl w:val="8110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3A357E6"/>
    <w:multiLevelType w:val="multilevel"/>
    <w:tmpl w:val="B08EE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164C53"/>
    <w:multiLevelType w:val="multilevel"/>
    <w:tmpl w:val="8110AA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455838"/>
    <w:multiLevelType w:val="multilevel"/>
    <w:tmpl w:val="2F8211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14B3547"/>
    <w:multiLevelType w:val="hybridMultilevel"/>
    <w:tmpl w:val="56F0D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801529"/>
    <w:multiLevelType w:val="hybridMultilevel"/>
    <w:tmpl w:val="0518D9CA"/>
    <w:lvl w:ilvl="0" w:tplc="7D5A45EC">
      <w:numFmt w:val="bullet"/>
      <w:lvlText w:val="-"/>
      <w:lvlJc w:val="left"/>
      <w:pPr>
        <w:ind w:left="108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2C152A"/>
    <w:multiLevelType w:val="multilevel"/>
    <w:tmpl w:val="4A283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38235A"/>
    <w:multiLevelType w:val="multilevel"/>
    <w:tmpl w:val="E162E9EE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886C8C"/>
    <w:multiLevelType w:val="multilevel"/>
    <w:tmpl w:val="8110A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83062960">
    <w:abstractNumId w:val="7"/>
  </w:num>
  <w:num w:numId="2" w16cid:durableId="12802932">
    <w:abstractNumId w:val="6"/>
  </w:num>
  <w:num w:numId="3" w16cid:durableId="1326520084">
    <w:abstractNumId w:val="1"/>
  </w:num>
  <w:num w:numId="4" w16cid:durableId="942031978">
    <w:abstractNumId w:val="10"/>
  </w:num>
  <w:num w:numId="5" w16cid:durableId="235019012">
    <w:abstractNumId w:val="4"/>
  </w:num>
  <w:num w:numId="6" w16cid:durableId="232660919">
    <w:abstractNumId w:val="9"/>
  </w:num>
  <w:num w:numId="7" w16cid:durableId="2021932212">
    <w:abstractNumId w:val="2"/>
  </w:num>
  <w:num w:numId="8" w16cid:durableId="324211079">
    <w:abstractNumId w:val="0"/>
  </w:num>
  <w:num w:numId="9" w16cid:durableId="1287271645">
    <w:abstractNumId w:val="3"/>
  </w:num>
  <w:num w:numId="10" w16cid:durableId="446854559">
    <w:abstractNumId w:val="8"/>
  </w:num>
  <w:num w:numId="11" w16cid:durableId="8975939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61A"/>
    <w:rsid w:val="00013F1C"/>
    <w:rsid w:val="0001481C"/>
    <w:rsid w:val="000C7D96"/>
    <w:rsid w:val="000F359C"/>
    <w:rsid w:val="00286A71"/>
    <w:rsid w:val="00317ED6"/>
    <w:rsid w:val="0033161A"/>
    <w:rsid w:val="00544A05"/>
    <w:rsid w:val="005B69D2"/>
    <w:rsid w:val="006F5417"/>
    <w:rsid w:val="007E0AF5"/>
    <w:rsid w:val="00965324"/>
    <w:rsid w:val="009833EE"/>
    <w:rsid w:val="00B16528"/>
    <w:rsid w:val="00B32E5A"/>
    <w:rsid w:val="00B97B6D"/>
    <w:rsid w:val="00C81C90"/>
    <w:rsid w:val="00CE2769"/>
    <w:rsid w:val="00E70393"/>
    <w:rsid w:val="00ED71B1"/>
    <w:rsid w:val="00EE00CC"/>
    <w:rsid w:val="00F26D13"/>
    <w:rsid w:val="00F43C42"/>
    <w:rsid w:val="00F5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6DE35"/>
  <w15:chartTrackingRefBased/>
  <w15:docId w15:val="{E2C2E058-06C8-4EC6-A52C-54C4DF68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316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316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316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316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316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316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316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316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316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16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316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316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316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316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316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316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316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316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316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316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316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316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316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316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16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16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316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316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161A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44A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3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00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69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38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4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1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9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56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89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3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4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38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8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4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73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Kentucky College of Medicine – Internal Medicine Residency Program Jeopardy and Back-Up Call Policy</vt:lpstr>
    </vt:vector>
  </TitlesOfParts>
  <Company>University of Kentucky HealthCare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Kentucky College of Medicine – Internal Medicine Residency Program Jeopardy and Back-Up Call Policy</dc:title>
  <dc:subject/>
  <dc:creator>Wolber, Jeffrey M.</dc:creator>
  <cp:keywords/>
  <dc:description/>
  <cp:lastModifiedBy>Hereford, Hayley M.</cp:lastModifiedBy>
  <cp:revision>2</cp:revision>
  <dcterms:created xsi:type="dcterms:W3CDTF">2026-05-14T18:33:00Z</dcterms:created>
  <dcterms:modified xsi:type="dcterms:W3CDTF">2026-05-14T18:33:00Z</dcterms:modified>
</cp:coreProperties>
</file>